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bCs/>
          <w:sz w:val="40"/>
          <w:szCs w:val="40"/>
          <w:lang w:eastAsia="zh-CN"/>
        </w:rPr>
      </w:pPr>
      <w:r>
        <w:rPr>
          <w:rFonts w:hint="eastAsia" w:asciiTheme="majorEastAsia" w:hAnsiTheme="majorEastAsia" w:eastAsiaTheme="majorEastAsia" w:cstheme="majorEastAsia"/>
          <w:b/>
          <w:bCs/>
          <w:sz w:val="40"/>
          <w:szCs w:val="40"/>
          <w:lang w:eastAsia="zh-CN"/>
        </w:rPr>
        <w:t>共青团南昌职业大学体育/卫生健康学院委员会</w:t>
      </w:r>
    </w:p>
    <w:p>
      <w:pPr>
        <w:jc w:val="center"/>
        <w:rPr>
          <w:rFonts w:hint="eastAsia" w:asciiTheme="majorEastAsia" w:hAnsiTheme="majorEastAsia" w:eastAsiaTheme="majorEastAsia" w:cstheme="majorEastAsia"/>
          <w:sz w:val="40"/>
          <w:szCs w:val="40"/>
        </w:rPr>
      </w:pPr>
      <w:r>
        <w:rPr>
          <w:rFonts w:hint="eastAsia" w:asciiTheme="majorEastAsia" w:hAnsiTheme="majorEastAsia" w:eastAsiaTheme="majorEastAsia" w:cstheme="majorEastAsia"/>
          <w:b/>
          <w:bCs/>
          <w:sz w:val="40"/>
          <w:szCs w:val="40"/>
        </w:rPr>
        <w:t>深化改革实施方案</w:t>
      </w:r>
    </w:p>
    <w:p>
      <w:pPr>
        <w:rPr>
          <w:rFonts w:hint="eastAsia"/>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t>为深入贯彻习近平新时代中国特色社会主义思想和关于青年工作的重要思想以及党的十九大、十九届二中、三中、四中、五中</w:t>
      </w:r>
      <w:r>
        <w:rPr>
          <w:rFonts w:hint="eastAsia" w:asciiTheme="minorEastAsia" w:hAnsiTheme="minorEastAsia" w:cstheme="minorEastAsia"/>
          <w:sz w:val="28"/>
          <w:szCs w:val="36"/>
          <w:lang w:eastAsia="zh-CN"/>
        </w:rPr>
        <w:t>、六中</w:t>
      </w:r>
      <w:r>
        <w:rPr>
          <w:rFonts w:hint="eastAsia" w:asciiTheme="minorEastAsia" w:hAnsiTheme="minorEastAsia" w:eastAsiaTheme="minorEastAsia" w:cstheme="minorEastAsia"/>
          <w:sz w:val="28"/>
          <w:szCs w:val="36"/>
        </w:rPr>
        <w:t>全会精神，贯彻落实中央、省委教育工作领导小组部署要求，</w:t>
      </w:r>
      <w:r>
        <w:rPr>
          <w:rFonts w:hint="eastAsia" w:asciiTheme="minorEastAsia" w:hAnsiTheme="minorEastAsia" w:cstheme="minorEastAsia"/>
          <w:sz w:val="28"/>
          <w:szCs w:val="36"/>
          <w:lang w:eastAsia="zh-CN"/>
        </w:rPr>
        <w:t>根据《共青团江西省委中共江西省委教育工委关于印发</w:t>
      </w:r>
      <w:r>
        <w:rPr>
          <w:rFonts w:hint="eastAsia" w:asciiTheme="minorEastAsia" w:hAnsiTheme="minorEastAsia" w:cstheme="minorEastAsia"/>
          <w:sz w:val="28"/>
          <w:szCs w:val="36"/>
          <w:lang w:val="en-US" w:eastAsia="zh-CN"/>
        </w:rPr>
        <w:t>&lt;深化全省学校共青团改革的具体举措&gt;的通知</w:t>
      </w:r>
      <w:r>
        <w:rPr>
          <w:rFonts w:hint="eastAsia" w:asciiTheme="minorEastAsia" w:hAnsiTheme="minorEastAsia" w:cstheme="minorEastAsia"/>
          <w:sz w:val="28"/>
          <w:szCs w:val="36"/>
          <w:lang w:eastAsia="zh-CN"/>
        </w:rPr>
        <w:t>》（赣青联发</w:t>
      </w:r>
      <w:r>
        <w:rPr>
          <w:rFonts w:hint="eastAsia" w:asciiTheme="minorEastAsia" w:hAnsiTheme="minorEastAsia" w:cstheme="minorEastAsia"/>
          <w:sz w:val="28"/>
          <w:szCs w:val="36"/>
          <w:lang w:val="en-US" w:eastAsia="zh-CN"/>
        </w:rPr>
        <w:t>（2020）22号</w:t>
      </w:r>
      <w:r>
        <w:rPr>
          <w:rFonts w:hint="eastAsia" w:asciiTheme="minorEastAsia" w:hAnsiTheme="minorEastAsia" w:cstheme="minorEastAsia"/>
          <w:sz w:val="28"/>
          <w:szCs w:val="36"/>
          <w:lang w:eastAsia="zh-CN"/>
        </w:rPr>
        <w:t>）文件要求，推动《深化学校共青团改革的若干措施》、《深化全省学校共青团改革的具体举措》落地见效，</w:t>
      </w:r>
      <w:r>
        <w:rPr>
          <w:rFonts w:hint="eastAsia" w:asciiTheme="minorEastAsia" w:hAnsiTheme="minorEastAsia" w:eastAsiaTheme="minorEastAsia" w:cstheme="minorEastAsia"/>
          <w:sz w:val="28"/>
          <w:szCs w:val="36"/>
        </w:rPr>
        <w:t>结合共青团</w:t>
      </w:r>
      <w:r>
        <w:rPr>
          <w:rFonts w:hint="eastAsia" w:asciiTheme="minorEastAsia" w:hAnsiTheme="minorEastAsia" w:cstheme="minorEastAsia"/>
          <w:sz w:val="28"/>
          <w:szCs w:val="36"/>
          <w:lang w:eastAsia="zh-CN"/>
        </w:rPr>
        <w:t>体育</w:t>
      </w:r>
      <w:r>
        <w:rPr>
          <w:rFonts w:hint="eastAsia" w:asciiTheme="minorEastAsia" w:hAnsiTheme="minorEastAsia" w:cstheme="minorEastAsia"/>
          <w:sz w:val="28"/>
          <w:szCs w:val="36"/>
          <w:lang w:val="en-US" w:eastAsia="zh-CN"/>
        </w:rPr>
        <w:t>/卫生健康学院委员会</w:t>
      </w:r>
      <w:r>
        <w:rPr>
          <w:rFonts w:hint="eastAsia" w:asciiTheme="minorEastAsia" w:hAnsiTheme="minorEastAsia" w:eastAsiaTheme="minorEastAsia" w:cstheme="minorEastAsia"/>
          <w:sz w:val="28"/>
          <w:szCs w:val="36"/>
        </w:rPr>
        <w:t>工作实际，特制定本方案。</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Theme="minorEastAsia" w:hAnsiTheme="minorEastAsia" w:eastAsiaTheme="minorEastAsia" w:cstheme="minorEastAsia"/>
          <w:b/>
          <w:bCs/>
          <w:sz w:val="28"/>
          <w:szCs w:val="36"/>
        </w:rPr>
      </w:pPr>
      <w:r>
        <w:rPr>
          <w:rFonts w:hint="eastAsia" w:asciiTheme="minorEastAsia" w:hAnsiTheme="minorEastAsia" w:eastAsiaTheme="minorEastAsia" w:cstheme="minorEastAsia"/>
          <w:b/>
          <w:bCs/>
          <w:sz w:val="28"/>
          <w:szCs w:val="36"/>
        </w:rPr>
        <w:t>一、总体要求</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Theme="minorEastAsia" w:hAnsiTheme="minorEastAsia" w:eastAsiaTheme="minorEastAsia" w:cstheme="minorEastAsia"/>
          <w:b/>
          <w:bCs/>
          <w:sz w:val="28"/>
          <w:szCs w:val="36"/>
          <w:lang w:eastAsia="zh-CN"/>
        </w:rPr>
      </w:pPr>
      <w:r>
        <w:rPr>
          <w:rFonts w:hint="eastAsia" w:asciiTheme="minorEastAsia" w:hAnsiTheme="minorEastAsia" w:cstheme="minorEastAsia"/>
          <w:b/>
          <w:bCs/>
          <w:sz w:val="28"/>
          <w:szCs w:val="36"/>
          <w:lang w:eastAsia="zh-CN"/>
        </w:rPr>
        <w:t>（一）指导思想</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t>以习近平总书记关于青年工作的重要思想为</w:t>
      </w:r>
      <w:r>
        <w:rPr>
          <w:rFonts w:hint="eastAsia" w:asciiTheme="minorEastAsia" w:hAnsiTheme="minorEastAsia" w:cstheme="minorEastAsia"/>
          <w:sz w:val="28"/>
          <w:szCs w:val="36"/>
          <w:lang w:eastAsia="zh-CN"/>
        </w:rPr>
        <w:t>指导</w:t>
      </w:r>
      <w:r>
        <w:rPr>
          <w:rFonts w:hint="eastAsia" w:asciiTheme="minorEastAsia" w:hAnsiTheme="minorEastAsia" w:eastAsiaTheme="minorEastAsia" w:cstheme="minorEastAsia"/>
          <w:sz w:val="28"/>
          <w:szCs w:val="36"/>
        </w:rPr>
        <w:t>，深化</w:t>
      </w:r>
      <w:r>
        <w:rPr>
          <w:rFonts w:hint="eastAsia" w:asciiTheme="minorEastAsia" w:hAnsiTheme="minorEastAsia" w:eastAsiaTheme="minorEastAsia" w:cstheme="minorEastAsia"/>
          <w:sz w:val="28"/>
          <w:szCs w:val="36"/>
          <w:lang w:eastAsia="zh-CN"/>
        </w:rPr>
        <w:t>我院</w:t>
      </w:r>
      <w:r>
        <w:rPr>
          <w:rFonts w:hint="eastAsia" w:asciiTheme="minorEastAsia" w:hAnsiTheme="minorEastAsia" w:eastAsiaTheme="minorEastAsia" w:cstheme="minorEastAsia"/>
          <w:sz w:val="28"/>
          <w:szCs w:val="36"/>
        </w:rPr>
        <w:t>共青团改革</w:t>
      </w:r>
      <w:r>
        <w:rPr>
          <w:rFonts w:hint="eastAsia" w:asciiTheme="minorEastAsia" w:hAnsiTheme="minorEastAsia" w:cstheme="minorEastAsia"/>
          <w:sz w:val="28"/>
          <w:szCs w:val="36"/>
          <w:lang w:eastAsia="zh-CN"/>
        </w:rPr>
        <w:t>，</w:t>
      </w:r>
      <w:r>
        <w:rPr>
          <w:rFonts w:hint="eastAsia" w:asciiTheme="minorEastAsia" w:hAnsiTheme="minorEastAsia" w:eastAsiaTheme="minorEastAsia" w:cstheme="minorEastAsia"/>
          <w:sz w:val="28"/>
          <w:szCs w:val="36"/>
        </w:rPr>
        <w:t>在“大思政”和“三全育人”格局中，把握功能定位，履行职责使命</w:t>
      </w:r>
      <w:r>
        <w:rPr>
          <w:rFonts w:hint="eastAsia" w:asciiTheme="minorEastAsia" w:hAnsiTheme="minorEastAsia" w:cstheme="minorEastAsia"/>
          <w:sz w:val="28"/>
          <w:szCs w:val="36"/>
          <w:lang w:eastAsia="zh-CN"/>
        </w:rPr>
        <w:t>，</w:t>
      </w:r>
      <w:r>
        <w:rPr>
          <w:rFonts w:hint="eastAsia" w:asciiTheme="minorEastAsia" w:hAnsiTheme="minorEastAsia" w:eastAsiaTheme="minorEastAsia" w:cstheme="minorEastAsia"/>
          <w:sz w:val="28"/>
          <w:szCs w:val="36"/>
        </w:rPr>
        <w:t>推动</w:t>
      </w:r>
      <w:r>
        <w:rPr>
          <w:rFonts w:hint="eastAsia" w:asciiTheme="minorEastAsia" w:hAnsiTheme="minorEastAsia" w:eastAsiaTheme="minorEastAsia" w:cstheme="minorEastAsia"/>
          <w:sz w:val="28"/>
          <w:szCs w:val="36"/>
          <w:lang w:eastAsia="zh-CN"/>
        </w:rPr>
        <w:t>我院</w:t>
      </w:r>
      <w:r>
        <w:rPr>
          <w:rFonts w:hint="eastAsia" w:asciiTheme="minorEastAsia" w:hAnsiTheme="minorEastAsia" w:eastAsiaTheme="minorEastAsia" w:cstheme="minorEastAsia"/>
          <w:sz w:val="28"/>
          <w:szCs w:val="36"/>
        </w:rPr>
        <w:t>团组织切实发挥政治</w:t>
      </w:r>
      <w:r>
        <w:rPr>
          <w:rFonts w:hint="eastAsia" w:asciiTheme="minorEastAsia" w:hAnsiTheme="minorEastAsia" w:cstheme="minorEastAsia"/>
          <w:sz w:val="28"/>
          <w:szCs w:val="36"/>
          <w:lang w:eastAsia="zh-CN"/>
        </w:rPr>
        <w:t>教育引领</w:t>
      </w:r>
      <w:r>
        <w:rPr>
          <w:rFonts w:hint="eastAsia" w:asciiTheme="minorEastAsia" w:hAnsiTheme="minorEastAsia" w:eastAsiaTheme="minorEastAsia" w:cstheme="minorEastAsia"/>
          <w:sz w:val="28"/>
          <w:szCs w:val="36"/>
        </w:rPr>
        <w:t>功能。激发</w:t>
      </w:r>
      <w:r>
        <w:rPr>
          <w:rFonts w:hint="eastAsia" w:asciiTheme="minorEastAsia" w:hAnsiTheme="minorEastAsia" w:cstheme="minorEastAsia"/>
          <w:sz w:val="28"/>
          <w:szCs w:val="36"/>
          <w:lang w:eastAsia="zh-CN"/>
        </w:rPr>
        <w:t>大学生</w:t>
      </w:r>
      <w:r>
        <w:rPr>
          <w:rFonts w:hint="eastAsia" w:asciiTheme="minorEastAsia" w:hAnsiTheme="minorEastAsia" w:eastAsiaTheme="minorEastAsia" w:cstheme="minorEastAsia"/>
          <w:sz w:val="28"/>
          <w:szCs w:val="36"/>
        </w:rPr>
        <w:t>自我奋斗精神，进一步破解制约</w:t>
      </w:r>
      <w:r>
        <w:rPr>
          <w:rFonts w:hint="eastAsia" w:asciiTheme="minorEastAsia" w:hAnsiTheme="minorEastAsia" w:eastAsiaTheme="minorEastAsia" w:cstheme="minorEastAsia"/>
          <w:sz w:val="28"/>
          <w:szCs w:val="36"/>
          <w:lang w:eastAsia="zh-CN"/>
        </w:rPr>
        <w:t>我院</w:t>
      </w:r>
      <w:r>
        <w:rPr>
          <w:rFonts w:hint="eastAsia" w:asciiTheme="minorEastAsia" w:hAnsiTheme="minorEastAsia" w:eastAsiaTheme="minorEastAsia" w:cstheme="minorEastAsia"/>
          <w:sz w:val="28"/>
          <w:szCs w:val="36"/>
        </w:rPr>
        <w:t>共青团发展的</w:t>
      </w:r>
      <w:r>
        <w:rPr>
          <w:rFonts w:hint="eastAsia" w:asciiTheme="minorEastAsia" w:hAnsiTheme="minorEastAsia" w:cstheme="minorEastAsia"/>
          <w:sz w:val="28"/>
          <w:szCs w:val="36"/>
          <w:lang w:eastAsia="zh-CN"/>
        </w:rPr>
        <w:t>思维定式</w:t>
      </w:r>
      <w:r>
        <w:rPr>
          <w:rFonts w:hint="eastAsia" w:asciiTheme="minorEastAsia" w:hAnsiTheme="minorEastAsia" w:eastAsiaTheme="minorEastAsia" w:cstheme="minorEastAsia"/>
          <w:sz w:val="28"/>
          <w:szCs w:val="36"/>
        </w:rPr>
        <w:t>和重点难点问题，不断增强团的政治性、先进性、群众性。要强化目标导向，全面理解和落实</w:t>
      </w:r>
      <w:r>
        <w:rPr>
          <w:rFonts w:hint="eastAsia" w:asciiTheme="minorEastAsia" w:hAnsiTheme="minorEastAsia" w:eastAsiaTheme="minorEastAsia" w:cstheme="minorEastAsia"/>
          <w:sz w:val="28"/>
          <w:szCs w:val="36"/>
          <w:lang w:eastAsia="zh-CN"/>
        </w:rPr>
        <w:t>上级</w:t>
      </w:r>
      <w:r>
        <w:rPr>
          <w:rFonts w:hint="eastAsia" w:asciiTheme="minorEastAsia" w:hAnsiTheme="minorEastAsia" w:cstheme="minorEastAsia"/>
          <w:sz w:val="28"/>
          <w:szCs w:val="36"/>
          <w:lang w:eastAsia="zh-CN"/>
        </w:rPr>
        <w:t>组织</w:t>
      </w:r>
      <w:r>
        <w:rPr>
          <w:rFonts w:hint="eastAsia" w:asciiTheme="minorEastAsia" w:hAnsiTheme="minorEastAsia" w:eastAsiaTheme="minorEastAsia" w:cstheme="minorEastAsia"/>
          <w:sz w:val="28"/>
          <w:szCs w:val="36"/>
        </w:rPr>
        <w:t>要求，在团的各项职能中整体谋划</w:t>
      </w:r>
      <w:r>
        <w:rPr>
          <w:rFonts w:hint="eastAsia" w:asciiTheme="minorEastAsia" w:hAnsiTheme="minorEastAsia" w:eastAsiaTheme="minorEastAsia" w:cstheme="minorEastAsia"/>
          <w:sz w:val="28"/>
          <w:szCs w:val="36"/>
          <w:lang w:eastAsia="zh-CN"/>
        </w:rPr>
        <w:t>我院</w:t>
      </w:r>
      <w:r>
        <w:rPr>
          <w:rFonts w:hint="eastAsia" w:asciiTheme="minorEastAsia" w:hAnsiTheme="minorEastAsia" w:eastAsiaTheme="minorEastAsia" w:cstheme="minorEastAsia"/>
          <w:sz w:val="28"/>
          <w:szCs w:val="36"/>
        </w:rPr>
        <w:t>共青团工作，推动改革措施2021年底基本落实到位，</w:t>
      </w:r>
      <w:r>
        <w:rPr>
          <w:rFonts w:hint="eastAsia" w:asciiTheme="minorEastAsia" w:hAnsiTheme="minorEastAsia" w:eastAsiaTheme="minorEastAsia" w:cstheme="minorEastAsia"/>
          <w:sz w:val="28"/>
          <w:szCs w:val="36"/>
          <w:lang w:eastAsia="zh-CN"/>
        </w:rPr>
        <w:t>我院</w:t>
      </w:r>
      <w:r>
        <w:rPr>
          <w:rFonts w:hint="eastAsia" w:asciiTheme="minorEastAsia" w:hAnsiTheme="minorEastAsia" w:eastAsiaTheme="minorEastAsia" w:cstheme="minorEastAsia"/>
          <w:sz w:val="28"/>
          <w:szCs w:val="36"/>
        </w:rPr>
        <w:t>共青团工作中存在的突出问题得到基本解决，</w:t>
      </w:r>
      <w:r>
        <w:rPr>
          <w:rFonts w:hint="eastAsia" w:asciiTheme="minorEastAsia" w:hAnsiTheme="minorEastAsia" w:eastAsiaTheme="minorEastAsia" w:cstheme="minorEastAsia"/>
          <w:sz w:val="28"/>
          <w:szCs w:val="36"/>
          <w:lang w:eastAsia="zh-CN"/>
        </w:rPr>
        <w:t>我院</w:t>
      </w:r>
      <w:r>
        <w:rPr>
          <w:rFonts w:hint="eastAsia" w:asciiTheme="minorEastAsia" w:hAnsiTheme="minorEastAsia" w:eastAsiaTheme="minorEastAsia" w:cstheme="minorEastAsia"/>
          <w:sz w:val="28"/>
          <w:szCs w:val="36"/>
        </w:rPr>
        <w:t>共青团的基础性战略地位得到持续巩固。</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Theme="minorEastAsia" w:hAnsiTheme="minorEastAsia" w:cstheme="minorEastAsia"/>
          <w:b/>
          <w:bCs/>
          <w:sz w:val="28"/>
          <w:szCs w:val="36"/>
          <w:lang w:eastAsia="zh-CN"/>
        </w:rPr>
      </w:pPr>
      <w:r>
        <w:rPr>
          <w:rFonts w:hint="eastAsia" w:asciiTheme="minorEastAsia" w:hAnsiTheme="minorEastAsia" w:cstheme="minorEastAsia"/>
          <w:b/>
          <w:bCs/>
          <w:sz w:val="28"/>
          <w:szCs w:val="36"/>
          <w:lang w:eastAsia="zh-CN"/>
        </w:rPr>
        <w:t>（二）基本原则</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cstheme="minorEastAsia"/>
          <w:sz w:val="28"/>
          <w:szCs w:val="36"/>
          <w:lang w:eastAsia="zh-CN"/>
        </w:rPr>
      </w:pPr>
      <w:r>
        <w:rPr>
          <w:rFonts w:hint="eastAsia" w:asciiTheme="minorEastAsia" w:hAnsiTheme="minorEastAsia" w:cstheme="minorEastAsia"/>
          <w:sz w:val="28"/>
          <w:szCs w:val="36"/>
          <w:lang w:val="en-US" w:eastAsia="zh-CN"/>
        </w:rPr>
        <w:t>1、</w:t>
      </w:r>
      <w:r>
        <w:rPr>
          <w:rFonts w:hint="eastAsia" w:asciiTheme="minorEastAsia" w:hAnsiTheme="minorEastAsia" w:cstheme="minorEastAsia"/>
          <w:sz w:val="28"/>
          <w:szCs w:val="36"/>
          <w:lang w:eastAsia="zh-CN"/>
        </w:rPr>
        <w:t>牢牢把准政治方向。</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cstheme="minorEastAsia"/>
          <w:sz w:val="28"/>
          <w:szCs w:val="36"/>
          <w:lang w:eastAsia="zh-CN"/>
        </w:rPr>
      </w:pPr>
      <w:r>
        <w:rPr>
          <w:rFonts w:hint="eastAsia" w:asciiTheme="minorEastAsia" w:hAnsiTheme="minorEastAsia" w:cstheme="minorEastAsia"/>
          <w:sz w:val="28"/>
          <w:szCs w:val="36"/>
          <w:lang w:eastAsia="zh-CN"/>
        </w:rPr>
        <w:t>紧紧依靠党的领导自觉将党的理论和路线方针政策贯彻落实到我院共青团改革各方面、全过程，坚定不移走中国特色社会主义群团发展道路,坚持中国特色社会主义青年运动方向,引领广大青年学生坚定跟党走。</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cstheme="minorEastAsia"/>
          <w:sz w:val="28"/>
          <w:szCs w:val="36"/>
          <w:lang w:eastAsia="zh-CN"/>
        </w:rPr>
      </w:pPr>
      <w:r>
        <w:rPr>
          <w:rFonts w:hint="eastAsia" w:asciiTheme="minorEastAsia" w:hAnsiTheme="minorEastAsia" w:cstheme="minorEastAsia"/>
          <w:sz w:val="28"/>
          <w:szCs w:val="36"/>
          <w:lang w:val="en-US" w:eastAsia="zh-CN"/>
        </w:rPr>
        <w:t>2、</w:t>
      </w:r>
      <w:r>
        <w:rPr>
          <w:rFonts w:hint="eastAsia" w:asciiTheme="minorEastAsia" w:hAnsiTheme="minorEastAsia" w:cstheme="minorEastAsia"/>
          <w:sz w:val="28"/>
          <w:szCs w:val="36"/>
          <w:lang w:eastAsia="zh-CN"/>
        </w:rPr>
        <w:t>尊重学生主体地位。</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cstheme="minorEastAsia"/>
          <w:sz w:val="28"/>
          <w:szCs w:val="36"/>
          <w:lang w:eastAsia="zh-CN"/>
        </w:rPr>
      </w:pPr>
      <w:r>
        <w:rPr>
          <w:rFonts w:hint="eastAsia" w:asciiTheme="minorEastAsia" w:hAnsiTheme="minorEastAsia" w:cstheme="minorEastAsia"/>
          <w:sz w:val="28"/>
          <w:szCs w:val="36"/>
          <w:lang w:eastAsia="zh-CN"/>
        </w:rPr>
        <w:t>深化以青年学生为中心的改革,把准青年学生脉搏了解青年学生心声，坚持服务青年学生的工作生命线,让青年学生当团学工作和活动的主角,问需问策问效于青年学生使我院共青团深深植根于青年学生。</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cstheme="minorEastAsia"/>
          <w:sz w:val="28"/>
          <w:szCs w:val="36"/>
          <w:lang w:eastAsia="zh-CN"/>
        </w:rPr>
      </w:pPr>
      <w:r>
        <w:rPr>
          <w:rFonts w:hint="eastAsia" w:asciiTheme="minorEastAsia" w:hAnsiTheme="minorEastAsia" w:cstheme="minorEastAsia"/>
          <w:sz w:val="28"/>
          <w:szCs w:val="36"/>
          <w:lang w:val="en-US" w:eastAsia="zh-CN"/>
        </w:rPr>
        <w:t>3、</w:t>
      </w:r>
      <w:r>
        <w:rPr>
          <w:rFonts w:hint="eastAsia" w:asciiTheme="minorEastAsia" w:hAnsiTheme="minorEastAsia" w:cstheme="minorEastAsia"/>
          <w:sz w:val="28"/>
          <w:szCs w:val="36"/>
          <w:lang w:eastAsia="zh-CN"/>
        </w:rPr>
        <w:t>突出重点聚焦问题。</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cstheme="minorEastAsia"/>
          <w:sz w:val="28"/>
          <w:szCs w:val="36"/>
          <w:lang w:eastAsia="zh-CN"/>
        </w:rPr>
      </w:pPr>
      <w:r>
        <w:rPr>
          <w:rFonts w:hint="eastAsia" w:asciiTheme="minorEastAsia" w:hAnsiTheme="minorEastAsia" w:cstheme="minorEastAsia"/>
          <w:sz w:val="28"/>
          <w:szCs w:val="36"/>
          <w:lang w:eastAsia="zh-CN"/>
        </w:rPr>
        <w:t>紧紧围绕提升我院共青团的吸引力凝聚力和扩大工作有效覆盖面,抓住脱离青年学生这一本质问题,着眼根本,立足长远,着力破解制约我院共青团发展的思维定势、重点难点和体制机制问题。</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cstheme="minorEastAsia"/>
          <w:sz w:val="28"/>
          <w:szCs w:val="36"/>
          <w:lang w:eastAsia="zh-CN"/>
        </w:rPr>
      </w:pPr>
      <w:r>
        <w:rPr>
          <w:rFonts w:hint="eastAsia" w:asciiTheme="minorEastAsia" w:hAnsiTheme="minorEastAsia" w:cstheme="minorEastAsia"/>
          <w:sz w:val="28"/>
          <w:szCs w:val="36"/>
          <w:lang w:val="en-US" w:eastAsia="zh-CN"/>
        </w:rPr>
        <w:t>4、</w:t>
      </w:r>
      <w:r>
        <w:rPr>
          <w:rFonts w:hint="eastAsia" w:asciiTheme="minorEastAsia" w:hAnsiTheme="minorEastAsia" w:cstheme="minorEastAsia"/>
          <w:sz w:val="28"/>
          <w:szCs w:val="36"/>
          <w:lang w:eastAsia="zh-CN"/>
        </w:rPr>
        <w:t>统筹推进上下联动。</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cstheme="minorEastAsia"/>
          <w:sz w:val="28"/>
          <w:szCs w:val="36"/>
          <w:lang w:eastAsia="zh-CN"/>
        </w:rPr>
      </w:pPr>
      <w:r>
        <w:rPr>
          <w:rFonts w:hint="eastAsia" w:asciiTheme="minorEastAsia" w:hAnsiTheme="minorEastAsia" w:cstheme="minorEastAsia"/>
          <w:sz w:val="28"/>
          <w:szCs w:val="36"/>
          <w:lang w:eastAsia="zh-CN"/>
        </w:rPr>
        <w:t>着眼于“自上而下”与“自下而上”相结合,既坚持全面统筹,做好项层设计和推动,又发挥基层首创精神,鼓励基层先行先试、大胆探索形成上下联动、合力推进改革的生动局面。</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Theme="minorEastAsia" w:hAnsiTheme="minorEastAsia" w:cstheme="minorEastAsia"/>
          <w:b/>
          <w:bCs/>
          <w:sz w:val="28"/>
          <w:szCs w:val="36"/>
          <w:lang w:eastAsia="zh-CN"/>
        </w:rPr>
      </w:pPr>
      <w:r>
        <w:rPr>
          <w:rFonts w:hint="eastAsia" w:asciiTheme="minorEastAsia" w:hAnsiTheme="minorEastAsia" w:cstheme="minorEastAsia"/>
          <w:b/>
          <w:bCs/>
          <w:sz w:val="28"/>
          <w:szCs w:val="36"/>
          <w:lang w:eastAsia="zh-CN"/>
        </w:rPr>
        <w:t>(三)主要目标</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36"/>
          <w:lang w:eastAsia="zh-CN"/>
        </w:rPr>
      </w:pPr>
      <w:r>
        <w:rPr>
          <w:rFonts w:hint="eastAsia" w:asciiTheme="minorEastAsia" w:hAnsiTheme="minorEastAsia" w:cstheme="minorEastAsia"/>
          <w:sz w:val="28"/>
          <w:szCs w:val="36"/>
          <w:lang w:eastAsia="zh-CN"/>
        </w:rPr>
        <w:t>紧紧围绕保持和增强政治性、先进性、群众性这一基本要求突出基础制度创新和组织活力提升建设更加充满活力、更加坚强有力的信息技术学院共青团,直接联系服务引领青年学生取得重要成效工作有效覆盖面不断扩大组织吸引力凝聚力不断增强服务高等教育发展和学生成长成才的能力水平不断提高,广大青年学生听党话、跟党走的信念更加坚定。</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Theme="minorEastAsia" w:hAnsiTheme="minorEastAsia" w:eastAsiaTheme="minorEastAsia" w:cstheme="minorEastAsia"/>
          <w:b/>
          <w:bCs/>
          <w:sz w:val="28"/>
          <w:szCs w:val="36"/>
          <w:lang w:eastAsia="zh-CN"/>
        </w:rPr>
      </w:pPr>
      <w:r>
        <w:rPr>
          <w:rFonts w:hint="eastAsia" w:asciiTheme="minorEastAsia" w:hAnsiTheme="minorEastAsia" w:cstheme="minorEastAsia"/>
          <w:b/>
          <w:bCs/>
          <w:sz w:val="28"/>
          <w:szCs w:val="36"/>
          <w:lang w:eastAsia="zh-CN"/>
        </w:rPr>
        <w:t>二、改革举措</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t>把握为党育人的根本任务，着力解决</w:t>
      </w:r>
      <w:r>
        <w:rPr>
          <w:rFonts w:hint="eastAsia" w:asciiTheme="minorEastAsia" w:hAnsiTheme="minorEastAsia" w:eastAsiaTheme="minorEastAsia" w:cstheme="minorEastAsia"/>
          <w:sz w:val="28"/>
          <w:szCs w:val="36"/>
          <w:lang w:eastAsia="zh-CN"/>
        </w:rPr>
        <w:t>我院</w:t>
      </w:r>
      <w:r>
        <w:rPr>
          <w:rFonts w:hint="eastAsia" w:asciiTheme="minorEastAsia" w:hAnsiTheme="minorEastAsia" w:eastAsiaTheme="minorEastAsia" w:cstheme="minorEastAsia"/>
          <w:sz w:val="28"/>
          <w:szCs w:val="36"/>
        </w:rPr>
        <w:t>共青团政治功能发挥不充分、团员先进性不突出、团组织运行不规范、团学组织协同不够有力等问题。</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36"/>
        </w:rPr>
      </w:pPr>
      <w:r>
        <w:rPr>
          <w:rFonts w:hint="eastAsia" w:asciiTheme="minorEastAsia" w:hAnsiTheme="minorEastAsia" w:cstheme="minorEastAsia"/>
          <w:sz w:val="28"/>
          <w:szCs w:val="36"/>
          <w:lang w:val="en-US" w:eastAsia="zh-CN"/>
        </w:rPr>
        <w:t>1、</w:t>
      </w:r>
      <w:r>
        <w:rPr>
          <w:rFonts w:hint="eastAsia" w:asciiTheme="minorEastAsia" w:hAnsiTheme="minorEastAsia" w:eastAsiaTheme="minorEastAsia" w:cstheme="minorEastAsia"/>
          <w:sz w:val="28"/>
          <w:szCs w:val="36"/>
        </w:rPr>
        <w:t>深化“青年大学习”行动</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t>坚持正面教育为主，把用习近平新时代中国特色社会主义思想武装团员队伍作为首要任务</w:t>
      </w:r>
      <w:r>
        <w:rPr>
          <w:rFonts w:hint="eastAsia" w:asciiTheme="minorEastAsia" w:hAnsiTheme="minorEastAsia" w:cstheme="minorEastAsia"/>
          <w:sz w:val="28"/>
          <w:szCs w:val="36"/>
          <w:lang w:eastAsia="zh-CN"/>
        </w:rPr>
        <w:t>，</w:t>
      </w:r>
      <w:r>
        <w:rPr>
          <w:rFonts w:hint="eastAsia" w:asciiTheme="minorEastAsia" w:hAnsiTheme="minorEastAsia" w:eastAsiaTheme="minorEastAsia" w:cstheme="minorEastAsia"/>
          <w:sz w:val="28"/>
          <w:szCs w:val="36"/>
        </w:rPr>
        <w:t>坚持将习近平新时代中国特色社会主义思想纳入支部“三会两制一课”学习和主题团日活动，做到每季度至少开展一次专题学习。持续开展“青年大学习”网上主题团课学习，实现团员参与学习全覆盖。发挥课堂主渠道作用，及时开展习近平总书记最新讲话和重要文章精神导学导读。深入推进“青年讲师团”、“思政宣讲团” 计划，推动习近平新时代中国特色社会主义思想进教材、进课堂、进师生头脑。</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36"/>
        </w:rPr>
      </w:pPr>
      <w:r>
        <w:rPr>
          <w:rFonts w:hint="eastAsia" w:asciiTheme="minorEastAsia" w:hAnsiTheme="minorEastAsia" w:cstheme="minorEastAsia"/>
          <w:sz w:val="28"/>
          <w:szCs w:val="36"/>
          <w:lang w:val="en-US" w:eastAsia="zh-CN"/>
        </w:rPr>
        <w:t>2、</w:t>
      </w:r>
      <w:r>
        <w:rPr>
          <w:rFonts w:hint="eastAsia" w:asciiTheme="minorEastAsia" w:hAnsiTheme="minorEastAsia" w:eastAsiaTheme="minorEastAsia" w:cstheme="minorEastAsia"/>
          <w:sz w:val="28"/>
          <w:szCs w:val="36"/>
        </w:rPr>
        <w:t>抓好“推优”入党工作</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t>把推优入党作为</w:t>
      </w:r>
      <w:r>
        <w:rPr>
          <w:rFonts w:hint="eastAsia" w:asciiTheme="minorEastAsia" w:hAnsiTheme="minorEastAsia" w:eastAsiaTheme="minorEastAsia" w:cstheme="minorEastAsia"/>
          <w:sz w:val="28"/>
          <w:szCs w:val="36"/>
          <w:lang w:eastAsia="zh-CN"/>
        </w:rPr>
        <w:t>我</w:t>
      </w:r>
      <w:r>
        <w:rPr>
          <w:rFonts w:hint="eastAsia" w:asciiTheme="minorEastAsia" w:hAnsiTheme="minorEastAsia" w:eastAsiaTheme="minorEastAsia" w:cstheme="minorEastAsia"/>
          <w:sz w:val="28"/>
          <w:szCs w:val="36"/>
        </w:rPr>
        <w:t>院团组织履行团的政治功能的重要抓手，努力为党输送新鲜血液、培养青年政治骨干。落实“两个一般、两个主要”规定，推动完善党、团组织联合培养教育入党积极分子和发展对象的工作机制，使经过团组织规范程序推优入党的团员比例达到60%以上。</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t>严格“推优”条件。推荐对象应政治思想上先进、道德品行上先进、发挥作用上先进、执行纪律上先进。推荐为入党积极分子须有1年以上团龄，推荐为党的发展对象应是团员中的入党积极分子。每期“推优”比例一般不超过支部团员人数的20%。规范“推优”程序。</w:t>
      </w:r>
      <w:r>
        <w:rPr>
          <w:rFonts w:hint="eastAsia" w:asciiTheme="minorEastAsia" w:hAnsiTheme="minorEastAsia" w:eastAsiaTheme="minorEastAsia" w:cstheme="minorEastAsia"/>
          <w:sz w:val="28"/>
          <w:szCs w:val="36"/>
          <w:lang w:eastAsia="zh-CN"/>
        </w:rPr>
        <w:t>我</w:t>
      </w:r>
      <w:r>
        <w:rPr>
          <w:rFonts w:hint="eastAsia" w:asciiTheme="minorEastAsia" w:hAnsiTheme="minorEastAsia" w:eastAsiaTheme="minorEastAsia" w:cstheme="minorEastAsia"/>
          <w:sz w:val="28"/>
          <w:szCs w:val="36"/>
        </w:rPr>
        <w:t>院团委要根据学院年度发展党员 工作计划，确定年度“推优”计划、“推优” 批次、“推优”时间、“推优”人数，规范化制度化开展“推优”工作。</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36"/>
        </w:rPr>
      </w:pPr>
    </w:p>
    <w:p>
      <w:pPr>
        <w:keepNext w:val="0"/>
        <w:keepLines w:val="0"/>
        <w:pageBreakBefore w:val="0"/>
        <w:widowControl w:val="0"/>
        <w:kinsoku/>
        <w:wordWrap/>
        <w:overflowPunct/>
        <w:topLinePunct w:val="0"/>
        <w:autoSpaceDE/>
        <w:autoSpaceDN/>
        <w:bidi w:val="0"/>
        <w:adjustRightInd/>
        <w:snapToGrid/>
        <w:ind w:firstLine="560" w:firstLineChars="200"/>
        <w:jc w:val="right"/>
        <w:textAlignment w:val="auto"/>
        <w:rPr>
          <w:rFonts w:hint="eastAsia" w:asciiTheme="minorEastAsia" w:hAnsiTheme="minorEastAsia" w:cstheme="minorEastAsia"/>
          <w:sz w:val="28"/>
          <w:szCs w:val="36"/>
          <w:lang w:eastAsia="zh-CN"/>
        </w:rPr>
      </w:pPr>
      <w:r>
        <w:rPr>
          <w:rFonts w:hint="eastAsia" w:asciiTheme="minorEastAsia" w:hAnsiTheme="minorEastAsia" w:cstheme="minorEastAsia"/>
          <w:sz w:val="28"/>
          <w:szCs w:val="36"/>
          <w:lang w:eastAsia="zh-CN"/>
        </w:rPr>
        <w:t>共青团南昌职业大学体育</w:t>
      </w:r>
      <w:r>
        <w:rPr>
          <w:rFonts w:hint="eastAsia" w:asciiTheme="minorEastAsia" w:hAnsiTheme="minorEastAsia" w:cstheme="minorEastAsia"/>
          <w:sz w:val="28"/>
          <w:szCs w:val="36"/>
          <w:lang w:val="en-US" w:eastAsia="zh-CN"/>
        </w:rPr>
        <w:t>/</w:t>
      </w:r>
      <w:bookmarkStart w:id="0" w:name="_GoBack"/>
      <w:bookmarkEnd w:id="0"/>
      <w:r>
        <w:rPr>
          <w:rFonts w:hint="eastAsia" w:asciiTheme="minorEastAsia" w:hAnsiTheme="minorEastAsia" w:cstheme="minorEastAsia"/>
          <w:sz w:val="28"/>
          <w:szCs w:val="36"/>
          <w:lang w:eastAsia="zh-CN"/>
        </w:rPr>
        <w:t>卫生健康学院委员会</w:t>
      </w:r>
    </w:p>
    <w:p>
      <w:pPr>
        <w:keepNext w:val="0"/>
        <w:keepLines w:val="0"/>
        <w:pageBreakBefore w:val="0"/>
        <w:widowControl w:val="0"/>
        <w:kinsoku/>
        <w:wordWrap/>
        <w:overflowPunct/>
        <w:topLinePunct w:val="0"/>
        <w:autoSpaceDE/>
        <w:autoSpaceDN/>
        <w:bidi w:val="0"/>
        <w:adjustRightInd/>
        <w:snapToGrid/>
        <w:ind w:firstLine="560" w:firstLineChars="200"/>
        <w:jc w:val="center"/>
        <w:textAlignment w:val="auto"/>
        <w:rPr>
          <w:rFonts w:hint="default" w:asciiTheme="minorEastAsia" w:hAnsiTheme="minorEastAsia" w:cstheme="minorEastAsia"/>
          <w:sz w:val="28"/>
          <w:szCs w:val="36"/>
          <w:lang w:val="en-US" w:eastAsia="zh-CN"/>
        </w:rPr>
      </w:pPr>
      <w:r>
        <w:rPr>
          <w:rFonts w:hint="eastAsia" w:asciiTheme="minorEastAsia" w:hAnsiTheme="minorEastAsia" w:cstheme="minorEastAsia"/>
          <w:sz w:val="28"/>
          <w:szCs w:val="36"/>
          <w:lang w:val="en-US" w:eastAsia="zh-CN"/>
        </w:rPr>
        <w:t xml:space="preserve">                  2021年11月12日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EB7BBA"/>
    <w:rsid w:val="0F995CB2"/>
    <w:rsid w:val="13A4018B"/>
    <w:rsid w:val="252F0BEF"/>
    <w:rsid w:val="5CD243E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59</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2021-11-14T11:56:00Z</dcterms:created>
  <dc:creator>iPhone</dc:creator>
  <cp:lastModifiedBy>捧着眼泪笑得没心没肺//</cp:lastModifiedBy>
  <dcterms:modified xsi:type="dcterms:W3CDTF">2021-11-15T00:24:56Z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D11995AAB5F7F31C08A88F617EBCEF30</vt:lpwstr>
  </property>
</Properties>
</file>